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9B" w:rsidRDefault="007D3D6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Formulario de Presentación de </w:t>
      </w:r>
      <w:r w:rsidR="00A0276E">
        <w:rPr>
          <w:rFonts w:ascii="Arial" w:eastAsia="Arial" w:hAnsi="Arial" w:cs="Arial"/>
          <w:b/>
        </w:rPr>
        <w:t xml:space="preserve">Programa de Investigación </w:t>
      </w:r>
    </w:p>
    <w:p w:rsidR="002C5D9B" w:rsidRDefault="002C5D9B">
      <w:pPr>
        <w:ind w:left="0" w:hanging="2"/>
        <w:rPr>
          <w:rFonts w:ascii="Arial" w:eastAsia="Arial" w:hAnsi="Arial" w:cs="Arial"/>
        </w:rPr>
      </w:pPr>
    </w:p>
    <w:p w:rsidR="002C5D9B" w:rsidRDefault="00A0276E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PROGRAMA</w:t>
      </w:r>
      <w:r w:rsidR="007D3D64">
        <w:rPr>
          <w:rFonts w:ascii="Arial" w:eastAsia="Arial" w:hAnsi="Arial" w:cs="Arial"/>
          <w:b/>
          <w:sz w:val="22"/>
          <w:szCs w:val="22"/>
        </w:rPr>
        <w:t xml:space="preserve"> N°: </w:t>
      </w:r>
      <w:r w:rsidR="007D3D64">
        <w:rPr>
          <w:rFonts w:ascii="Arial" w:eastAsia="Arial" w:hAnsi="Arial" w:cs="Arial"/>
          <w:b/>
          <w:sz w:val="22"/>
          <w:szCs w:val="22"/>
        </w:rPr>
        <w:tab/>
      </w:r>
      <w:r w:rsidR="007D3D64">
        <w:rPr>
          <w:rFonts w:ascii="Arial" w:eastAsia="Arial" w:hAnsi="Arial" w:cs="Arial"/>
          <w:b/>
          <w:sz w:val="22"/>
          <w:szCs w:val="22"/>
        </w:rPr>
        <w:tab/>
      </w:r>
      <w:r w:rsidR="007D3D64">
        <w:rPr>
          <w:rFonts w:ascii="Arial" w:eastAsia="Arial" w:hAnsi="Arial" w:cs="Arial"/>
          <w:b/>
          <w:sz w:val="22"/>
          <w:szCs w:val="22"/>
        </w:rPr>
        <w:tab/>
      </w:r>
    </w:p>
    <w:p w:rsidR="002C5D9B" w:rsidRDefault="002C5D9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I.1 Apellido y Nombre completo del Director/a</w:t>
      </w: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C5D9B">
        <w:trPr>
          <w:trHeight w:val="575"/>
        </w:trPr>
        <w:tc>
          <w:tcPr>
            <w:tcW w:w="8720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I.2 Apellido y Nombre completo del Co-director/a</w:t>
      </w: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C5D9B">
        <w:trPr>
          <w:trHeight w:val="575"/>
        </w:trPr>
        <w:tc>
          <w:tcPr>
            <w:tcW w:w="8720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I.3 Título del </w:t>
      </w:r>
      <w:r w:rsidR="00A004AD">
        <w:rPr>
          <w:rFonts w:ascii="Arial" w:eastAsia="Arial" w:hAnsi="Arial" w:cs="Arial"/>
          <w:b/>
          <w:sz w:val="22"/>
          <w:szCs w:val="22"/>
        </w:rPr>
        <w:t>Programa</w:t>
      </w:r>
    </w:p>
    <w:tbl>
      <w:tblPr>
        <w:tblStyle w:val="a1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2C5D9B">
        <w:trPr>
          <w:trHeight w:val="709"/>
        </w:trPr>
        <w:tc>
          <w:tcPr>
            <w:tcW w:w="8720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004AD" w:rsidRDefault="00A004AD" w:rsidP="00A004A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I.4 Proyectos que integran el Programa de Investigación </w:t>
      </w:r>
      <w:r>
        <w:rPr>
          <w:rFonts w:ascii="Arial" w:eastAsia="Arial" w:hAnsi="Arial" w:cs="Arial"/>
          <w:sz w:val="22"/>
          <w:szCs w:val="22"/>
        </w:rPr>
        <w:t>(Los Programas se constituyen por al menos tres (3)</w:t>
      </w:r>
      <w:r w:rsidRPr="00A004AD">
        <w:t xml:space="preserve"> </w:t>
      </w:r>
      <w:r w:rsidRPr="00A004AD">
        <w:rPr>
          <w:rFonts w:ascii="Arial" w:eastAsia="Arial" w:hAnsi="Arial" w:cs="Arial"/>
          <w:sz w:val="22"/>
          <w:szCs w:val="22"/>
        </w:rPr>
        <w:t>PROYECTOS vigentes al momento de la presentación del PROGRAMA, afines en el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004AD">
        <w:rPr>
          <w:rFonts w:ascii="Arial" w:eastAsia="Arial" w:hAnsi="Arial" w:cs="Arial"/>
          <w:sz w:val="22"/>
          <w:szCs w:val="22"/>
        </w:rPr>
        <w:t>campo problemático en el que se inscriben</w:t>
      </w:r>
      <w:r>
        <w:rPr>
          <w:rFonts w:ascii="Arial" w:eastAsia="Arial" w:hAnsi="Arial" w:cs="Arial"/>
          <w:sz w:val="22"/>
          <w:szCs w:val="22"/>
        </w:rPr>
        <w:t>)</w:t>
      </w:r>
    </w:p>
    <w:p w:rsidR="00C03E54" w:rsidRDefault="00C03E54" w:rsidP="00A004A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790" w:type="dxa"/>
          </w:tcPr>
          <w:p w:rsidR="00B430F2" w:rsidRDefault="00B430F2" w:rsidP="00B430F2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Proyecto</w:t>
            </w:r>
          </w:p>
        </w:tc>
      </w:tr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004AD" w:rsidRDefault="00A004AD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B430F2" w:rsidRPr="00B430F2" w:rsidRDefault="00B430F2" w:rsidP="00B430F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B430F2">
        <w:rPr>
          <w:rFonts w:ascii="Arial" w:eastAsia="Arial" w:hAnsi="Arial" w:cs="Arial"/>
          <w:b/>
          <w:sz w:val="22"/>
          <w:szCs w:val="22"/>
        </w:rPr>
        <w:t xml:space="preserve">Actividades de cada </w:t>
      </w:r>
      <w:r w:rsidR="00EA4759">
        <w:rPr>
          <w:rFonts w:ascii="Arial" w:eastAsia="Arial" w:hAnsi="Arial" w:cs="Arial"/>
          <w:b/>
          <w:sz w:val="22"/>
          <w:szCs w:val="22"/>
        </w:rPr>
        <w:t>Programa</w:t>
      </w:r>
      <w:r w:rsidR="004D1579">
        <w:rPr>
          <w:rFonts w:ascii="Arial" w:eastAsia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B430F2">
        <w:rPr>
          <w:rFonts w:ascii="Arial" w:eastAsia="Arial" w:hAnsi="Arial" w:cs="Arial"/>
          <w:b/>
          <w:sz w:val="22"/>
          <w:szCs w:val="22"/>
        </w:rPr>
        <w:t>que contribuirán al logro de los objetivos del</w:t>
      </w:r>
    </w:p>
    <w:p w:rsidR="00B430F2" w:rsidRDefault="00B430F2" w:rsidP="00B430F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B430F2">
        <w:rPr>
          <w:rFonts w:ascii="Arial" w:eastAsia="Arial" w:hAnsi="Arial" w:cs="Arial"/>
          <w:b/>
          <w:sz w:val="22"/>
          <w:szCs w:val="22"/>
        </w:rPr>
        <w:t>Programa</w:t>
      </w:r>
    </w:p>
    <w:p w:rsidR="00FB09F4" w:rsidRDefault="00FB09F4" w:rsidP="00B430F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04"/>
        <w:gridCol w:w="3542"/>
        <w:gridCol w:w="4254"/>
      </w:tblGrid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542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430F2">
              <w:rPr>
                <w:rFonts w:ascii="Arial" w:eastAsia="Arial" w:hAnsi="Arial" w:cs="Arial"/>
                <w:b/>
                <w:sz w:val="22"/>
                <w:szCs w:val="22"/>
              </w:rPr>
              <w:t>Objetivo del Programa</w:t>
            </w:r>
          </w:p>
        </w:tc>
        <w:tc>
          <w:tcPr>
            <w:tcW w:w="425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</w:tr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2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2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430F2" w:rsidTr="00B430F2">
        <w:tc>
          <w:tcPr>
            <w:tcW w:w="70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542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:rsidR="00B430F2" w:rsidRDefault="00B430F2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B430F2" w:rsidRDefault="00B430F2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B430F2" w:rsidRDefault="00B430F2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 w:rsidR="00A004AD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Situaciones problema en la cual se inscribe el p</w:t>
      </w:r>
      <w:r w:rsidR="00EF4E43">
        <w:rPr>
          <w:rFonts w:ascii="Arial" w:eastAsia="Arial" w:hAnsi="Arial" w:cs="Arial"/>
          <w:b/>
          <w:sz w:val="22"/>
          <w:szCs w:val="22"/>
        </w:rPr>
        <w:t>rograma</w:t>
      </w:r>
      <w:r>
        <w:rPr>
          <w:rFonts w:ascii="Arial" w:eastAsia="Arial" w:hAnsi="Arial" w:cs="Arial"/>
          <w:b/>
          <w:sz w:val="22"/>
          <w:szCs w:val="22"/>
        </w:rPr>
        <w:t xml:space="preserve"> y/o línea de investigación que se continúa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176"/>
      </w:tblGrid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Modelos de desarrollo productivo y tecnológico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Modelos políticos y regionalización en el contexto de la multipolaridad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Violencias, desigualdades y derechos humanos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Educación, comunicación, cultura y arte nacional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Capacidades de Gobierno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Cuidados integrales de la salud y protección social</w:t>
            </w: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 w:rsidR="00A004AD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 Agrupamiento de Investigación propuesta para la radicación del Pr</w:t>
      </w:r>
      <w:r w:rsidR="00EF4E43">
        <w:rPr>
          <w:rFonts w:ascii="Arial" w:eastAsia="Arial" w:hAnsi="Arial" w:cs="Arial"/>
          <w:b/>
          <w:sz w:val="22"/>
          <w:szCs w:val="22"/>
        </w:rPr>
        <w:t>ograma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</w:t>
      </w:r>
    </w:p>
    <w:tbl>
      <w:tblPr>
        <w:tblStyle w:val="a3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6164"/>
      </w:tblGrid>
      <w:tr w:rsidR="002C5D9B">
        <w:trPr>
          <w:jc w:val="center"/>
        </w:trPr>
        <w:tc>
          <w:tcPr>
            <w:tcW w:w="2480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Agrupamiento de Investigación</w:t>
            </w:r>
          </w:p>
        </w:tc>
        <w:tc>
          <w:tcPr>
            <w:tcW w:w="6164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</w:t>
      </w:r>
      <w:r w:rsidR="00A004AD"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 Unidades Académicas Involucradas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Marque con una X</w:t>
      </w:r>
    </w:p>
    <w:tbl>
      <w:tblPr>
        <w:tblStyle w:val="a4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176"/>
      </w:tblGrid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 de Desarrollo Productivo y Tecnológico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 de Humanidades y Artes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 de Planificación y Políticas Públicas</w:t>
            </w:r>
          </w:p>
        </w:tc>
      </w:tr>
      <w:tr w:rsidR="002C5D9B">
        <w:trPr>
          <w:jc w:val="center"/>
        </w:trPr>
        <w:tc>
          <w:tcPr>
            <w:tcW w:w="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76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Departamento de Salud Comunitaria</w:t>
            </w: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Completar</w:t>
      </w:r>
    </w:p>
    <w:tbl>
      <w:tblPr>
        <w:tblStyle w:val="a5"/>
        <w:tblW w:w="8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6164"/>
      </w:tblGrid>
      <w:tr w:rsidR="002C5D9B">
        <w:trPr>
          <w:jc w:val="center"/>
        </w:trPr>
        <w:tc>
          <w:tcPr>
            <w:tcW w:w="2480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 Unidad Académica</w:t>
            </w:r>
          </w:p>
        </w:tc>
        <w:tc>
          <w:tcPr>
            <w:tcW w:w="6164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C413B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II.1 SÍNTESIS</w:t>
      </w:r>
      <w:r w:rsidR="007D3D64">
        <w:rPr>
          <w:rFonts w:ascii="Arial" w:eastAsia="Arial" w:hAnsi="Arial" w:cs="Arial"/>
          <w:b/>
          <w:sz w:val="22"/>
          <w:szCs w:val="22"/>
        </w:rPr>
        <w:t xml:space="preserve"> DEL P</w:t>
      </w:r>
      <w:r w:rsidR="0006159E">
        <w:rPr>
          <w:rFonts w:ascii="Arial" w:eastAsia="Arial" w:hAnsi="Arial" w:cs="Arial"/>
          <w:b/>
          <w:sz w:val="22"/>
          <w:szCs w:val="22"/>
        </w:rPr>
        <w:t>ROGRAMA</w:t>
      </w:r>
      <w:r w:rsidR="007D3D64">
        <w:rPr>
          <w:rFonts w:ascii="Arial" w:eastAsia="Arial" w:hAnsi="Arial" w:cs="Arial"/>
          <w:b/>
          <w:sz w:val="22"/>
          <w:szCs w:val="22"/>
        </w:rPr>
        <w:t xml:space="preserve"> </w:t>
      </w:r>
      <w:r w:rsidR="007D3D64">
        <w:rPr>
          <w:rFonts w:ascii="Arial" w:eastAsia="Arial" w:hAnsi="Arial" w:cs="Arial"/>
          <w:sz w:val="22"/>
          <w:szCs w:val="22"/>
        </w:rPr>
        <w:t>(hasta 400 palabras)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2 Palabras claves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(máximo 5 palabras).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C413B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II.3</w:t>
      </w:r>
      <w:r w:rsidR="007D3D64">
        <w:rPr>
          <w:rFonts w:ascii="Arial" w:eastAsia="Arial" w:hAnsi="Arial" w:cs="Arial"/>
          <w:b/>
          <w:sz w:val="22"/>
          <w:szCs w:val="22"/>
        </w:rPr>
        <w:t xml:space="preserve"> Áreas del conocimiento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Marque con una X solamente una opción con el fin de definir los pares evaluadores (Ver Anexo 1 con los detalles por disciplina).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60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540"/>
      </w:tblGrid>
      <w:tr w:rsidR="002C5D9B">
        <w:trPr>
          <w:jc w:val="center"/>
        </w:trPr>
        <w:tc>
          <w:tcPr>
            <w:tcW w:w="550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Exactas y Naturales</w:t>
            </w:r>
          </w:p>
        </w:tc>
        <w:tc>
          <w:tcPr>
            <w:tcW w:w="540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550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Ingeniería y Tecnología</w:t>
            </w:r>
          </w:p>
        </w:tc>
        <w:tc>
          <w:tcPr>
            <w:tcW w:w="540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550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Médicas y de la salud</w:t>
            </w:r>
          </w:p>
        </w:tc>
        <w:tc>
          <w:tcPr>
            <w:tcW w:w="540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550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Agrícolas y Ganaderas</w:t>
            </w:r>
          </w:p>
        </w:tc>
        <w:tc>
          <w:tcPr>
            <w:tcW w:w="540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550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540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550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Humanidades y Artes</w:t>
            </w:r>
          </w:p>
        </w:tc>
        <w:tc>
          <w:tcPr>
            <w:tcW w:w="540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6040" w:type="dxa"/>
            <w:gridSpan w:val="2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 (Especificar)</w:t>
            </w:r>
          </w:p>
        </w:tc>
      </w:tr>
    </w:tbl>
    <w:p w:rsidR="002C5D9B" w:rsidRDefault="002C5D9B">
      <w:pPr>
        <w:ind w:left="0" w:hanging="2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Campos de aplicación / Objetivos Socio-económicos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Consigne el/los campo/s de aplicación del Pr</w:t>
      </w:r>
      <w:r w:rsidR="00EF4E43">
        <w:rPr>
          <w:rFonts w:ascii="Arial" w:eastAsia="Arial" w:hAnsi="Arial" w:cs="Arial"/>
          <w:sz w:val="20"/>
          <w:szCs w:val="20"/>
        </w:rPr>
        <w:t>ograma</w:t>
      </w:r>
      <w:r>
        <w:rPr>
          <w:rFonts w:ascii="Arial" w:eastAsia="Arial" w:hAnsi="Arial" w:cs="Arial"/>
          <w:sz w:val="20"/>
          <w:szCs w:val="20"/>
        </w:rPr>
        <w:t xml:space="preserve">. Si corresponde más de un objetivo, numerarlos en orden de importancia siendo el 1 el principal (Consultar definiciones en Anexo 2).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8"/>
        <w:tblW w:w="8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8"/>
        <w:gridCol w:w="3024"/>
        <w:gridCol w:w="756"/>
      </w:tblGrid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EF4E43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</w:t>
            </w:r>
          </w:p>
        </w:tc>
        <w:tc>
          <w:tcPr>
            <w:tcW w:w="648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Salud</w:t>
            </w:r>
          </w:p>
        </w:tc>
        <w:tc>
          <w:tcPr>
            <w:tcW w:w="756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Medio Ambiente</w:t>
            </w:r>
          </w:p>
        </w:tc>
        <w:tc>
          <w:tcPr>
            <w:tcW w:w="648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756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EF4E43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Derechos Humanos  </w:t>
            </w:r>
          </w:p>
        </w:tc>
        <w:tc>
          <w:tcPr>
            <w:tcW w:w="648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2C5D9B" w:rsidRDefault="00EF4E43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Pensamiento Nacional y Latinoamericano</w:t>
            </w:r>
          </w:p>
        </w:tc>
        <w:tc>
          <w:tcPr>
            <w:tcW w:w="756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Transporte, Telecomunicaciones y Otras Infraestructuras</w:t>
            </w:r>
          </w:p>
        </w:tc>
        <w:tc>
          <w:tcPr>
            <w:tcW w:w="648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Cultura, Recreación, Religión y Medios de Comunicación</w:t>
            </w:r>
          </w:p>
        </w:tc>
        <w:tc>
          <w:tcPr>
            <w:tcW w:w="756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Energía</w:t>
            </w:r>
          </w:p>
        </w:tc>
        <w:tc>
          <w:tcPr>
            <w:tcW w:w="648" w:type="dxa"/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Estructuras, Procesos y Sistemas Políticos y Sociales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Producción y Tecnología Industrial</w:t>
            </w:r>
          </w:p>
        </w:tc>
        <w:tc>
          <w:tcPr>
            <w:tcW w:w="648" w:type="dxa"/>
            <w:tcBorders>
              <w:bottom w:val="single" w:sz="4" w:space="0" w:color="000000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Producción General del Conocimiento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Defensa</w:t>
            </w:r>
          </w:p>
        </w:tc>
        <w:tc>
          <w:tcPr>
            <w:tcW w:w="648" w:type="dxa"/>
            <w:tcBorders>
              <w:right w:val="single" w:sz="4" w:space="0" w:color="000000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780" w:type="dxa"/>
            <w:vAlign w:val="center"/>
          </w:tcPr>
          <w:p w:rsidR="002C5D9B" w:rsidRDefault="007D3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Otras</w:t>
            </w:r>
          </w:p>
        </w:tc>
        <w:tc>
          <w:tcPr>
            <w:tcW w:w="648" w:type="dxa"/>
            <w:tcBorders>
              <w:right w:val="single" w:sz="4" w:space="0" w:color="000000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C5D9B" w:rsidRDefault="002C5D9B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 - PLAN DE TRABAJO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III.1 Objetivo general </w:t>
      </w:r>
      <w:r>
        <w:rPr>
          <w:rFonts w:ascii="Arial" w:eastAsia="Arial" w:hAnsi="Arial" w:cs="Arial"/>
          <w:sz w:val="22"/>
          <w:szCs w:val="22"/>
        </w:rPr>
        <w:t>(hasta 400 palabras).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Explique el propósito y/o los interrogantes relacionados con la situación problema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III.2 Objetivos específicos </w:t>
      </w:r>
      <w:r w:rsidR="00C413BB">
        <w:rPr>
          <w:rFonts w:ascii="Arial" w:eastAsia="Arial" w:hAnsi="Arial" w:cs="Arial"/>
          <w:sz w:val="22"/>
          <w:szCs w:val="22"/>
        </w:rPr>
        <w:t>(hasta 8</w:t>
      </w:r>
      <w:r>
        <w:rPr>
          <w:rFonts w:ascii="Arial" w:eastAsia="Arial" w:hAnsi="Arial" w:cs="Arial"/>
          <w:sz w:val="22"/>
          <w:szCs w:val="22"/>
        </w:rPr>
        <w:t>0 palabras por objetivo).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Enuncie de manera clara las metas concretas a alcanzar en el marco del </w:t>
      </w:r>
      <w:r w:rsidR="00C413BB">
        <w:rPr>
          <w:rFonts w:ascii="Arial" w:eastAsia="Arial" w:hAnsi="Arial" w:cs="Arial"/>
          <w:sz w:val="20"/>
          <w:szCs w:val="20"/>
        </w:rPr>
        <w:t>programa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III.3 </w:t>
      </w:r>
      <w:r w:rsidR="0091156E">
        <w:rPr>
          <w:rFonts w:ascii="Arial" w:eastAsia="Arial" w:hAnsi="Arial" w:cs="Arial"/>
          <w:b/>
          <w:sz w:val="22"/>
          <w:szCs w:val="22"/>
        </w:rPr>
        <w:t xml:space="preserve">Relevancia estratégica </w:t>
      </w:r>
      <w:r w:rsidR="00362026">
        <w:rPr>
          <w:rFonts w:ascii="Arial" w:eastAsia="Arial" w:hAnsi="Arial" w:cs="Arial"/>
          <w:b/>
          <w:sz w:val="22"/>
          <w:szCs w:val="22"/>
        </w:rPr>
        <w:t>del Programa</w:t>
      </w:r>
    </w:p>
    <w:p w:rsidR="00362026" w:rsidRDefault="00362026" w:rsidP="00362026">
      <w:pPr>
        <w:ind w:left="0" w:hanging="2"/>
        <w:jc w:val="both"/>
        <w:rPr>
          <w:rFonts w:ascii="Arial" w:eastAsia="Arial" w:hAnsi="Arial" w:cs="Arial"/>
        </w:rPr>
      </w:pPr>
    </w:p>
    <w:p w:rsidR="00362026" w:rsidRDefault="00362026" w:rsidP="0036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62026">
        <w:rPr>
          <w:rFonts w:ascii="Arial" w:eastAsia="Arial" w:hAnsi="Arial" w:cs="Arial"/>
          <w:sz w:val="22"/>
          <w:szCs w:val="22"/>
        </w:rPr>
        <w:t xml:space="preserve">- Antecedentes (breve descripción de las acciones, actividades, proyectos que dieron 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362026" w:rsidRPr="00362026" w:rsidRDefault="00362026" w:rsidP="0036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62026">
        <w:rPr>
          <w:rFonts w:ascii="Arial" w:eastAsia="Arial" w:hAnsi="Arial" w:cs="Arial"/>
          <w:sz w:val="22"/>
          <w:szCs w:val="22"/>
        </w:rPr>
        <w:t>origen</w:t>
      </w:r>
      <w:proofErr w:type="gramEnd"/>
      <w:r w:rsidRPr="00362026">
        <w:rPr>
          <w:rFonts w:ascii="Arial" w:eastAsia="Arial" w:hAnsi="Arial" w:cs="Arial"/>
          <w:sz w:val="22"/>
          <w:szCs w:val="22"/>
        </w:rPr>
        <w:t xml:space="preserve"> al Programa)</w:t>
      </w:r>
    </w:p>
    <w:p w:rsidR="00362026" w:rsidRPr="00362026" w:rsidRDefault="00362026" w:rsidP="0036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62026">
        <w:rPr>
          <w:rFonts w:ascii="Arial" w:eastAsia="Arial" w:hAnsi="Arial" w:cs="Arial"/>
          <w:sz w:val="22"/>
          <w:szCs w:val="22"/>
        </w:rPr>
        <w:t>- Justificación del Programa.</w:t>
      </w:r>
    </w:p>
    <w:p w:rsidR="00362026" w:rsidRDefault="00362026" w:rsidP="0036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62026">
        <w:rPr>
          <w:rFonts w:ascii="Arial" w:eastAsia="Arial" w:hAnsi="Arial" w:cs="Arial"/>
          <w:sz w:val="22"/>
          <w:szCs w:val="22"/>
        </w:rPr>
        <w:t>- Identificación de los problemas o necesidades a resolver (Diagnóstico de la situación</w:t>
      </w:r>
      <w:r>
        <w:rPr>
          <w:rFonts w:ascii="Arial" w:eastAsia="Arial" w:hAnsi="Arial" w:cs="Arial"/>
          <w:sz w:val="22"/>
          <w:szCs w:val="22"/>
        </w:rPr>
        <w:t xml:space="preserve">     </w:t>
      </w:r>
    </w:p>
    <w:p w:rsidR="00362026" w:rsidRPr="00362026" w:rsidRDefault="00362026" w:rsidP="0036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proofErr w:type="gramStart"/>
      <w:r w:rsidRPr="00362026">
        <w:rPr>
          <w:rFonts w:ascii="Arial" w:eastAsia="Arial" w:hAnsi="Arial" w:cs="Arial"/>
          <w:sz w:val="22"/>
          <w:szCs w:val="22"/>
        </w:rPr>
        <w:t>previa</w:t>
      </w:r>
      <w:proofErr w:type="gramEnd"/>
      <w:r w:rsidRPr="00362026">
        <w:rPr>
          <w:rFonts w:ascii="Arial" w:eastAsia="Arial" w:hAnsi="Arial" w:cs="Arial"/>
          <w:sz w:val="22"/>
          <w:szCs w:val="22"/>
        </w:rPr>
        <w:t xml:space="preserve"> al inicio del Programa)</w:t>
      </w:r>
    </w:p>
    <w:p w:rsidR="00362026" w:rsidRPr="00362026" w:rsidRDefault="00362026" w:rsidP="0036202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62026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362026">
        <w:rPr>
          <w:rFonts w:ascii="Arial" w:eastAsia="Arial" w:hAnsi="Arial" w:cs="Arial"/>
          <w:sz w:val="22"/>
          <w:szCs w:val="22"/>
        </w:rPr>
        <w:t>Impacto institucional esperado.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III.4. Aspectos teóricos, metodología, actividades y cronograma </w:t>
      </w:r>
      <w:r>
        <w:rPr>
          <w:rFonts w:ascii="Arial" w:eastAsia="Arial" w:hAnsi="Arial" w:cs="Arial"/>
          <w:sz w:val="22"/>
          <w:szCs w:val="22"/>
        </w:rPr>
        <w:t>(Máximo 5 carillas)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Incluir: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 Marco teórico conceptual y bibliografía.  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 Hipótesis y/o pregunta que guía la investigación a desarrollar.  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Metodología a implementar y su relación con el tema, la/s hipótesis o pregunta de investigación y los objetivos. 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02041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8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Actividades y cronograma</w:t>
      </w:r>
      <w:r w:rsidR="007D3D64">
        <w:rPr>
          <w:rFonts w:ascii="Arial" w:eastAsia="Arial" w:hAnsi="Arial" w:cs="Arial"/>
          <w:color w:val="000000"/>
          <w:sz w:val="22"/>
          <w:szCs w:val="22"/>
        </w:rPr>
        <w:t xml:space="preserve">. El cronograma será tentativo y deberá estar divido por actividad, semestre y por año. </w:t>
      </w:r>
    </w:p>
    <w:p w:rsidR="002C5D9B" w:rsidRDefault="002C5D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8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9"/>
        <w:tblW w:w="6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</w:tblGrid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Primer año</w:t>
            </w:r>
          </w:p>
        </w:tc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Primer semestre</w:t>
            </w:r>
          </w:p>
        </w:tc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Segundo semestre</w:t>
            </w:r>
          </w:p>
        </w:tc>
      </w:tr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5D9B" w:rsidRDefault="002C5D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8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a"/>
        <w:tblW w:w="6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</w:tblGrid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Segundo año</w:t>
            </w:r>
          </w:p>
        </w:tc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Primer semestre</w:t>
            </w:r>
          </w:p>
        </w:tc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Segundo semestre</w:t>
            </w:r>
          </w:p>
        </w:tc>
      </w:tr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2161" w:type="dxa"/>
          </w:tcPr>
          <w:p w:rsidR="002C5D9B" w:rsidRDefault="007D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2C5D9B" w:rsidRDefault="002C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C413BB" w:rsidRDefault="00C413BB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a"/>
        <w:tblW w:w="6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</w:tblGrid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Tercer año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Primer semestre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Segundo semestre</w:t>
            </w:r>
          </w:p>
        </w:tc>
      </w:tr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13BB" w:rsidRDefault="00C413BB" w:rsidP="00C413BB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a"/>
        <w:tblW w:w="6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2161"/>
      </w:tblGrid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Cuarto año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Primer semestre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Segundo semestre</w:t>
            </w:r>
          </w:p>
        </w:tc>
      </w:tr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13BB" w:rsidTr="00534E98">
        <w:trPr>
          <w:jc w:val="center"/>
        </w:trPr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C413BB" w:rsidRDefault="00C413BB" w:rsidP="0053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284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13BB" w:rsidRDefault="00C413BB" w:rsidP="00C413BB">
      <w:pPr>
        <w:ind w:left="0" w:hanging="2"/>
        <w:jc w:val="both"/>
        <w:rPr>
          <w:rFonts w:ascii="Arial" w:eastAsia="Arial" w:hAnsi="Arial" w:cs="Arial"/>
        </w:rPr>
      </w:pPr>
    </w:p>
    <w:p w:rsidR="00C413BB" w:rsidRDefault="00C413BB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C413BB" w:rsidRDefault="00C413BB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III.5 Principales contribuciones teóricas y aplicadas de la investigación al tema propuesto.  Mecanismos de democratización de los resultados.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Explique de manera resumida los resultados esperados (Máximo dos carillas).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84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Mencione los mecanismos y/o propuestas para la difusión de los resultados de la investigación en la comunidad académica (docencia, producción de materiales, etc.-), social y productiva.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IV- CONFORMACIÓN DEL EQUIPO DE INVESTIGACIÓN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Filiación y requerimientos de designación de cada integrante</w:t>
      </w:r>
    </w:p>
    <w:tbl>
      <w:tblPr>
        <w:tblStyle w:val="ab"/>
        <w:tblW w:w="8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1537"/>
        <w:gridCol w:w="1405"/>
        <w:gridCol w:w="1595"/>
      </w:tblGrid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APELLIDO, Nombre</w:t>
            </w:r>
          </w:p>
        </w:tc>
        <w:tc>
          <w:tcPr>
            <w:tcW w:w="1537" w:type="dxa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ROL indicado en SIGEVA UNLa (1)</w:t>
            </w:r>
          </w:p>
          <w:p w:rsidR="002C5D9B" w:rsidRDefault="002C5D9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Institución (2)</w:t>
            </w:r>
          </w:p>
          <w:p w:rsidR="002C5D9B" w:rsidRDefault="002C5D9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95" w:type="dxa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Designación (3) </w:t>
            </w: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5D9B">
        <w:trPr>
          <w:jc w:val="center"/>
        </w:trPr>
        <w:tc>
          <w:tcPr>
            <w:tcW w:w="351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(1) Opciones de rol: Director/a; Co-director/a; Investigador/a docente, </w:t>
      </w:r>
      <w:proofErr w:type="spellStart"/>
      <w:r>
        <w:rPr>
          <w:rFonts w:ascii="Arial" w:eastAsia="Arial" w:hAnsi="Arial" w:cs="Arial"/>
          <w:sz w:val="18"/>
          <w:szCs w:val="18"/>
        </w:rPr>
        <w:t>nodocente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graduado; Investigador/a externo/a; Adscripto/a estudiante.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(2) Para docentes y </w:t>
      </w:r>
      <w:proofErr w:type="spellStart"/>
      <w:r>
        <w:rPr>
          <w:rFonts w:ascii="Arial" w:eastAsia="Arial" w:hAnsi="Arial" w:cs="Arial"/>
          <w:sz w:val="18"/>
          <w:szCs w:val="18"/>
        </w:rPr>
        <w:t>nodocentes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la UNLa consignar el Departamento/unidad correspondiente a su designación. Para otros integrantes de nuestra universidad indicar solamente UNLa. Para investigadores externos indicar la institución de pertenencia. 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(3) Indicar Exclusiva, </w:t>
      </w:r>
      <w:proofErr w:type="spellStart"/>
      <w:r>
        <w:rPr>
          <w:rFonts w:ascii="Arial" w:eastAsia="Arial" w:hAnsi="Arial" w:cs="Arial"/>
          <w:sz w:val="18"/>
          <w:szCs w:val="18"/>
        </w:rPr>
        <w:t>Semi</w:t>
      </w:r>
      <w:proofErr w:type="spellEnd"/>
      <w:r>
        <w:rPr>
          <w:rFonts w:ascii="Arial" w:eastAsia="Arial" w:hAnsi="Arial" w:cs="Arial"/>
          <w:sz w:val="18"/>
          <w:szCs w:val="18"/>
        </w:rPr>
        <w:t>-exclusiva o Simple sólo para docentes UNLa. Dejar sin completar para el resto (incluyendo investigadores externos).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Justificación de la participación de cada integrante</w:t>
      </w:r>
    </w:p>
    <w:p w:rsidR="002C5D9B" w:rsidRDefault="007D3D64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Destaque brevemente aquellas capacidades particulares de los individuos que hacen valiosa su incorporación al equipo. 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 - RECURSOS FINANCIEROS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la</w:t>
      </w:r>
      <w:r w:rsidR="00A935CC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convocatoria</w:t>
      </w:r>
      <w:r w:rsidR="00A935CC">
        <w:rPr>
          <w:rFonts w:ascii="Arial" w:eastAsia="Arial" w:hAnsi="Arial" w:cs="Arial"/>
          <w:sz w:val="22"/>
          <w:szCs w:val="22"/>
        </w:rPr>
        <w:t xml:space="preserve">s internas </w:t>
      </w:r>
      <w:r>
        <w:rPr>
          <w:rFonts w:ascii="Arial" w:eastAsia="Arial" w:hAnsi="Arial" w:cs="Arial"/>
          <w:sz w:val="22"/>
          <w:szCs w:val="22"/>
        </w:rPr>
        <w:t xml:space="preserve">se creó una Unidad de Ejecución de fondos de I + D, que funcionará con la modalidad de ventanilla permanente. El </w:t>
      </w:r>
      <w:r w:rsidR="00AC6EA9">
        <w:rPr>
          <w:rFonts w:ascii="Arial" w:eastAsia="Arial" w:hAnsi="Arial" w:cs="Arial"/>
          <w:sz w:val="22"/>
          <w:szCs w:val="22"/>
        </w:rPr>
        <w:t>monto asignado a financiar a los Programas</w:t>
      </w:r>
      <w:r>
        <w:rPr>
          <w:rFonts w:ascii="Arial" w:eastAsia="Arial" w:hAnsi="Arial" w:cs="Arial"/>
          <w:sz w:val="22"/>
          <w:szCs w:val="22"/>
        </w:rPr>
        <w:t xml:space="preserve"> dependerá del presupuesto total disponible en la Secretaría de Investigación y Posgrado para el ejercicio económico anual. </w:t>
      </w:r>
    </w:p>
    <w:p w:rsidR="002C5D9B" w:rsidRDefault="002C5D9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</w:rPr>
      </w:pPr>
      <w:r>
        <w:br w:type="page"/>
      </w:r>
    </w:p>
    <w:p w:rsidR="002C5D9B" w:rsidRDefault="007D3D6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VI. CONSIDERACIONES ÉTICAS Y DE SEGURIDAD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VI.1. Aspecto ético</w:t>
      </w:r>
    </w:p>
    <w:p w:rsidR="002C5D9B" w:rsidRDefault="002C5D9B">
      <w:pP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d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720"/>
        <w:gridCol w:w="720"/>
      </w:tblGrid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 w:rsidP="007E093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¿Considera un aporte útil para su investigación una revisión ética del pr</w:t>
            </w:r>
            <w:r w:rsidR="007E0935">
              <w:rPr>
                <w:rFonts w:ascii="Arial" w:eastAsia="Arial" w:hAnsi="Arial" w:cs="Arial"/>
                <w:sz w:val="20"/>
                <w:szCs w:val="20"/>
              </w:rPr>
              <w:t>ograma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 w:rsidP="007E093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¿Su p</w:t>
            </w:r>
            <w:r w:rsidR="007E0935">
              <w:rPr>
                <w:rFonts w:ascii="Arial" w:eastAsia="Arial" w:hAnsi="Arial" w:cs="Arial"/>
                <w:sz w:val="20"/>
                <w:szCs w:val="20"/>
              </w:rPr>
              <w:t>rograma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investigación se articula sobre la base de algún tipo de intercambio teórico o práctico con personas, grupos o poblaciones?*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¿Ese intercambio, podría ocasionar algún tipo de daño (físico, psíquico o de cualquier otro tipo) sobre esas personas, grupos o poblaciones?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desarrollo o las conclusiones de la investigación implican un beneficio potencial directo para esas personas, grupos o poblaciones?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 w:rsidP="007E093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p</w:t>
            </w:r>
            <w:r w:rsidR="007E0935">
              <w:rPr>
                <w:rFonts w:ascii="Arial" w:eastAsia="Arial" w:hAnsi="Arial" w:cs="Arial"/>
                <w:sz w:val="20"/>
                <w:szCs w:val="20"/>
              </w:rPr>
              <w:t>rograma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investigación que presenta incluye un consentimiento informado? *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consentimiento informado contiene una autopresentación de los investigadores?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consentimiento informado explicita los objetivos de la investigación?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consentimiento informado expone las fuentes de financiamiento?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 consentimiento informado reconoce conflictos de intereses o valores entre las personas o instituciones participantes?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 w:rsidP="007E093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pro</w:t>
            </w:r>
            <w:r w:rsidR="007E0935">
              <w:rPr>
                <w:rFonts w:ascii="Arial" w:eastAsia="Arial" w:hAnsi="Arial" w:cs="Arial"/>
                <w:sz w:val="20"/>
                <w:szCs w:val="20"/>
              </w:rPr>
              <w:t>grama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investigación, tanto en su etapa de desarrollo como en la de difusión de los resultados ¿garantiza el derecho a la confidencialidad de los participantes?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resultados de la investigación ¿podrían ser patentados?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mecanismos de difusión de los resultados ¿contribuyen a una democratización del  conocimiento?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5D9B">
        <w:trPr>
          <w:trHeight w:val="567"/>
        </w:trPr>
        <w:tc>
          <w:tcPr>
            <w:tcW w:w="8028" w:type="dxa"/>
            <w:vAlign w:val="center"/>
          </w:tcPr>
          <w:p w:rsidR="002C5D9B" w:rsidRDefault="007D3D6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¿El diseño de investigación previsto, impacta de algún modo en el ambiente?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  <w:vAlign w:val="center"/>
          </w:tcPr>
          <w:p w:rsidR="002C5D9B" w:rsidRDefault="007D3D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En caso de respuesta afirmativa anexar modelo de consentimiento.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Reflexión ética del investigador: fundamente y justifique las opciones elegidas en el cuadro anterior.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9407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7"/>
      </w:tblGrid>
      <w:tr w:rsidR="002C5D9B">
        <w:trPr>
          <w:trHeight w:val="1800"/>
        </w:trPr>
        <w:tc>
          <w:tcPr>
            <w:tcW w:w="9407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VI.2.  Seguridad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720"/>
        <w:gridCol w:w="720"/>
      </w:tblGrid>
      <w:tr w:rsidR="002C5D9B">
        <w:tc>
          <w:tcPr>
            <w:tcW w:w="8028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Indicar si la investigación propuesta amerita ser evaluada desde el punto de vista de seguridad, salud ocupacional y bioseguridad.</w:t>
            </w:r>
          </w:p>
        </w:tc>
        <w:tc>
          <w:tcPr>
            <w:tcW w:w="720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720" w:type="dxa"/>
          </w:tcPr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2C5D9B" w:rsidRDefault="002C5D9B">
      <w:pPr>
        <w:tabs>
          <w:tab w:val="left" w:pos="616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tabs>
          <w:tab w:val="left" w:pos="616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Detalle si se realizan tareas de campo, exposición a riesgos físicos, químicos o biológicos  y las medidas de seguridad con que se cuentan.</w:t>
      </w:r>
    </w:p>
    <w:p w:rsidR="002C5D9B" w:rsidRDefault="002C5D9B">
      <w:pPr>
        <w:tabs>
          <w:tab w:val="left" w:pos="616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2C5D9B">
        <w:tc>
          <w:tcPr>
            <w:tcW w:w="9468" w:type="dxa"/>
          </w:tcPr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7D3D64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C5D9B" w:rsidRDefault="002C5D9B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VII. </w:t>
      </w:r>
      <w:r>
        <w:rPr>
          <w:rFonts w:ascii="Arial" w:eastAsia="Arial" w:hAnsi="Arial" w:cs="Arial"/>
          <w:b/>
          <w:smallCaps/>
        </w:rPr>
        <w:t>DECLARACIÓN JURADA</w:t>
      </w:r>
    </w:p>
    <w:p w:rsidR="002C5D9B" w:rsidRDefault="007D3D64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datos volcados en el presente formulario tienen carácter de Declaración Jurada.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7D3D64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:rsidR="002C5D9B" w:rsidRDefault="002C5D9B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Director/a del Pro</w:t>
      </w:r>
      <w:r w:rsidR="007E0935">
        <w:rPr>
          <w:rFonts w:ascii="Arial" w:eastAsia="Arial" w:hAnsi="Arial" w:cs="Arial"/>
          <w:sz w:val="22"/>
          <w:szCs w:val="22"/>
        </w:rPr>
        <w:t>grama</w:t>
      </w: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right"/>
        <w:rPr>
          <w:rFonts w:ascii="Arial" w:eastAsia="Arial" w:hAnsi="Arial" w:cs="Arial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2C5D9B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</w:p>
    <w:p w:rsidR="002C5D9B" w:rsidRDefault="007D3D6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ANEXO </w:t>
      </w:r>
    </w:p>
    <w:p w:rsidR="002C5D9B" w:rsidRDefault="002C5D9B">
      <w:pPr>
        <w:tabs>
          <w:tab w:val="left" w:pos="1225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tabs>
          <w:tab w:val="left" w:pos="1225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DERECHOS DE AUTOR Y ORIGINALIDAD</w:t>
      </w:r>
    </w:p>
    <w:p w:rsidR="002C5D9B" w:rsidRDefault="002C5D9B">
      <w:pPr>
        <w:tabs>
          <w:tab w:val="left" w:pos="1225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tabs>
          <w:tab w:val="left" w:pos="1225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El Director/a declara que:</w:t>
      </w: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El </w:t>
      </w:r>
      <w:r w:rsidR="00EA4759">
        <w:rPr>
          <w:rFonts w:ascii="Arial" w:eastAsia="Arial" w:hAnsi="Arial" w:cs="Arial"/>
          <w:sz w:val="22"/>
          <w:szCs w:val="22"/>
        </w:rPr>
        <w:t xml:space="preserve">programa </w:t>
      </w:r>
      <w:r>
        <w:rPr>
          <w:rFonts w:ascii="Arial" w:eastAsia="Arial" w:hAnsi="Arial" w:cs="Arial"/>
          <w:sz w:val="22"/>
          <w:szCs w:val="22"/>
        </w:rPr>
        <w:t>de investigación presentado es original. Si ha sido parcialmente desarrollado o tiene relación temática con otro en ejecución esto debe quedar claramente mencionado en la presentación, indicando las diferencias específicas con el presente p</w:t>
      </w:r>
      <w:r w:rsidR="00EA4759">
        <w:rPr>
          <w:rFonts w:ascii="Arial" w:eastAsia="Arial" w:hAnsi="Arial" w:cs="Arial"/>
          <w:sz w:val="22"/>
          <w:szCs w:val="22"/>
        </w:rPr>
        <w:t>rograma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Acuerda otorgar a la Universidad Nacional de Lanús derechos de publicación de informes y de resultados según normativa vigente. </w:t>
      </w: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Garantiza que el uso o suministro de los productos o servicios objeto del presente </w:t>
      </w:r>
      <w:r w:rsidR="00EA4759">
        <w:rPr>
          <w:rFonts w:ascii="Arial" w:eastAsia="Arial" w:hAnsi="Arial" w:cs="Arial"/>
          <w:sz w:val="22"/>
          <w:szCs w:val="22"/>
        </w:rPr>
        <w:t xml:space="preserve">programa </w:t>
      </w:r>
      <w:r>
        <w:rPr>
          <w:rFonts w:ascii="Arial" w:eastAsia="Arial" w:hAnsi="Arial" w:cs="Arial"/>
          <w:sz w:val="22"/>
          <w:szCs w:val="22"/>
        </w:rPr>
        <w:t xml:space="preserve">no infringe ningún derecho de autor, patente, diseño, nombre comercial o marca registrada. </w:t>
      </w: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Se compromete a que la UNLa figure siempre en las publicaciones y presentaciones realizadas en el marco de las actividades del </w:t>
      </w:r>
      <w:r w:rsidR="00EA4759">
        <w:rPr>
          <w:rFonts w:ascii="Arial" w:eastAsia="Arial" w:hAnsi="Arial" w:cs="Arial"/>
          <w:sz w:val="22"/>
          <w:szCs w:val="22"/>
        </w:rPr>
        <w:t xml:space="preserve">programa </w:t>
      </w:r>
      <w:r>
        <w:rPr>
          <w:rFonts w:ascii="Arial" w:eastAsia="Arial" w:hAnsi="Arial" w:cs="Arial"/>
          <w:sz w:val="22"/>
          <w:szCs w:val="22"/>
        </w:rPr>
        <w:t xml:space="preserve">de la siguiente forma: “Universidad Nacional de Lanús”, pudiendo incorporar información de la Unidad Académica o su sigla. </w:t>
      </w: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Se compromete a entregar los informes y productos finales del </w:t>
      </w:r>
      <w:r w:rsidR="00EA4759">
        <w:rPr>
          <w:rFonts w:ascii="Arial" w:eastAsia="Arial" w:hAnsi="Arial" w:cs="Arial"/>
          <w:sz w:val="22"/>
          <w:szCs w:val="22"/>
        </w:rPr>
        <w:t xml:space="preserve">programa </w:t>
      </w:r>
      <w:r>
        <w:rPr>
          <w:rFonts w:ascii="Arial" w:eastAsia="Arial" w:hAnsi="Arial" w:cs="Arial"/>
          <w:sz w:val="22"/>
          <w:szCs w:val="22"/>
        </w:rPr>
        <w:t xml:space="preserve">de investigación conforme lo establecido en la convocatoria. </w:t>
      </w:r>
    </w:p>
    <w:p w:rsidR="002C5D9B" w:rsidRDefault="002C5D9B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7D3D64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obligación de mencionar a la UNLa debe respetarse en los casos en que se comparta el financiamiento con otras instituciones; y también en los casos de pr</w:t>
      </w:r>
      <w:r w:rsidR="00EA4759">
        <w:rPr>
          <w:rFonts w:ascii="Arial" w:eastAsia="Arial" w:hAnsi="Arial" w:cs="Arial"/>
          <w:sz w:val="22"/>
          <w:szCs w:val="22"/>
        </w:rPr>
        <w:t>ogramas</w:t>
      </w:r>
      <w:r>
        <w:rPr>
          <w:rFonts w:ascii="Arial" w:eastAsia="Arial" w:hAnsi="Arial" w:cs="Arial"/>
          <w:sz w:val="22"/>
          <w:szCs w:val="22"/>
        </w:rPr>
        <w:t xml:space="preserve"> subsidiados por otras entidades que tengan sede en la Universidad y en los que conste la participación de su personal y la utilización de sus servicios e infraestructura para el desarrollo de los trabajos. </w:t>
      </w:r>
    </w:p>
    <w:p w:rsidR="002C5D9B" w:rsidRDefault="002C5D9B">
      <w:pPr>
        <w:tabs>
          <w:tab w:val="left" w:pos="122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tabs>
          <w:tab w:val="left" w:pos="1225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C5D9B" w:rsidRDefault="002C5D9B">
      <w:pPr>
        <w:tabs>
          <w:tab w:val="left" w:pos="1225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2C5D9B" w:rsidRDefault="007D3D64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ANEXO </w:t>
      </w:r>
    </w:p>
    <w:p w:rsidR="002C5D9B" w:rsidRDefault="002C5D9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2C5D9B" w:rsidRDefault="00EA4759">
      <w:pPr>
        <w:widowControl w:val="0"/>
        <w:spacing w:before="5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Áreas</w:t>
      </w:r>
      <w:r w:rsidR="007D3D64">
        <w:rPr>
          <w:rFonts w:ascii="Arial" w:eastAsia="Arial" w:hAnsi="Arial" w:cs="Arial"/>
          <w:b/>
          <w:sz w:val="22"/>
          <w:szCs w:val="22"/>
        </w:rPr>
        <w:t xml:space="preserve"> del conocimiento</w:t>
      </w:r>
    </w:p>
    <w:p w:rsidR="002C5D9B" w:rsidRDefault="002C5D9B">
      <w:pPr>
        <w:widowControl w:val="0"/>
        <w:spacing w:line="275" w:lineRule="auto"/>
        <w:ind w:left="0" w:right="75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7D3D64">
      <w:pPr>
        <w:widowControl w:val="0"/>
        <w:spacing w:line="275" w:lineRule="auto"/>
        <w:ind w:left="0" w:right="75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Ciencias exactas y naturales: astronomía; ciencias espaciales; bacteriología; biología; bioquímica; biofísica; botánica; toxicología; genética; física; geofísica; geografía física; geología; mineralogía; informática (solo desarrollo del software, el hardware deberá ser clasificado como ingeniería y tecnología); matemática; estadística; meteorología; mineralogía; química; entomología; zoología; antropología física; psicofisiología; otros campos conexos.</w:t>
      </w:r>
    </w:p>
    <w:p w:rsidR="002C5D9B" w:rsidRDefault="002C5D9B">
      <w:pPr>
        <w:widowControl w:val="0"/>
        <w:spacing w:before="2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7D3D64">
      <w:pPr>
        <w:widowControl w:val="0"/>
        <w:spacing w:line="276" w:lineRule="auto"/>
        <w:ind w:left="0" w:right="6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Ingeniería y tecnología: ingeniería civil; ingeniería eléctrica; ingeniería electrónica; ingeniería mecánica; ingeniería química con sus diversas especializaciones; ingeniería en telecomunicaciones; productos forestales; ciencias aplicadas como la geodesia, la química industrial, etc.; ciencia y tecnología de la producción de alimentos y bebidas; tecnología textil, calzado y cueros; tecnologías especializadas o ramas interdisciplinarias, por ejemplo, análisis de sistemas; metalurgia, minería e industrias extractivas; arquitectura y urbanismo; cartografía; otros campos conexos.</w:t>
      </w:r>
    </w:p>
    <w:p w:rsidR="002C5D9B" w:rsidRDefault="002C5D9B">
      <w:pPr>
        <w:widowControl w:val="0"/>
        <w:spacing w:before="1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7D3D64">
      <w:pPr>
        <w:widowControl w:val="0"/>
        <w:spacing w:line="275" w:lineRule="auto"/>
        <w:ind w:left="0" w:right="69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Ciencias médicas: anatomía; farmacia; fisioterapia; medicina; obstetricia; odontología; optometría; osteopatía; sanidad pública; higiene; técnicas de enfermería; otros campos conexos.</w:t>
      </w:r>
    </w:p>
    <w:p w:rsidR="002C5D9B" w:rsidRDefault="002C5D9B">
      <w:pPr>
        <w:widowControl w:val="0"/>
        <w:spacing w:before="2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7D3D64">
      <w:pPr>
        <w:widowControl w:val="0"/>
        <w:ind w:left="0" w:right="81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Ciencias agrícolas y veterinarias: agronomía; horticultura; ganadería; pesca; silvicultura; productos forestales; veterinaria; zootecnia; otros campos conexos.</w:t>
      </w:r>
    </w:p>
    <w:p w:rsidR="002C5D9B" w:rsidRDefault="002C5D9B">
      <w:pPr>
        <w:widowControl w:val="0"/>
        <w:spacing w:before="3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7D3D64">
      <w:pPr>
        <w:widowControl w:val="0"/>
        <w:spacing w:line="276" w:lineRule="auto"/>
        <w:ind w:left="0" w:right="71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Ciencias sociales: antropología (social y cultural) y etnología; demografía; economía; educación y formación; geografía (humana, económica y social); gestión lingüística (excluidos los estudios de lenguas efectuados sobre textos determinados, que deberían clasificarse en humanidades en la categoría de lenguas y literaturas antiguas y modernas); psicología; ciencias jurídicas; ciencias políticas; sociología; organización científica del trabajo; comercio y administración; ciencias sociales varias y actividades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CyT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interdisciplinarias, metodológicas, históricas, etc., relativas a los campos de este grupo. La psicofisiología, la antropología física y la geografía física deberán clasificarse entre las ciencias exactas y naturales.</w:t>
      </w:r>
    </w:p>
    <w:p w:rsidR="002C5D9B" w:rsidRDefault="002C5D9B">
      <w:pPr>
        <w:widowControl w:val="0"/>
        <w:spacing w:before="1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7D3D64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Humanidades y Artes: artes (historia y crítica de las artes, excluidas las investigaciones artísticas de todo tipo); lenguas y literatura antiguas y modernas; filosofía (incluida la historia de las ciencias y las técnicas); religión; prehistoria e historia, así como las ciencias auxiliares de la historia -arqueología, paleografía, numismática, etc.; otros campos y materias correspondientes a este grupo y actividades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CyT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interdisciplinarias, metodológicas, históricas, etc., relativas a los campos de este grupo.</w:t>
      </w:r>
    </w:p>
    <w:p w:rsidR="002C5D9B" w:rsidRDefault="002C5D9B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2C5D9B">
      <w:pPr>
        <w:widowControl w:val="0"/>
        <w:spacing w:line="276" w:lineRule="auto"/>
        <w:ind w:left="0" w:right="75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A4759" w:rsidRDefault="00EA475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:rsidR="002C5D9B" w:rsidRDefault="007D3D64">
      <w:pPr>
        <w:widowControl w:val="0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Objetivos socioeconómicos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2C5D9B">
      <w:pPr>
        <w:widowControl w:val="0"/>
        <w:spacing w:line="276" w:lineRule="auto"/>
        <w:ind w:left="0" w:right="7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Medio  Ambiente: comprende la I+D sobre el control de la contaminación, destinada a la identificación y análisis de sus fuentes de contaminación y causas, y todos los contaminantes, incluyendo su dispersión en el medio ambiente y los efectos sobre la humanidad, sobre las especies vivas (fauna, flora, microorganismos) y la biosfera. Incluye el desarrollo de instalaciones de control para la medición de todo tipo de contaminantes. Lo mismo es válido para la eliminación y prevención de todo tipo de contaminantes en todos los tipos de medio ambientes.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Transporte, telecomunicación y otras infraestructuras: abarca la I+D dirigida a infraestructura y desarrollo territorial, incluyendo la construcción de edificios. En general, este OSE engloba toda la I+D relativa a la planificación general del uso del suelo. Esto incluye la I+D destinada a la protección contra los efectos dañinos de la planificación urbana y rural, pero no la investigación de otros tipos de contaminación (OSE 2). Este OSE también incluye la I+D relativa a los sistemas de transporte; sistemas de telecomunicación; planificación general del uso del suelo; la construcción y planificación de edificios; ingeniería civil; y abastecimiento de agua.</w:t>
      </w:r>
    </w:p>
    <w:p w:rsidR="002C5D9B" w:rsidRDefault="002C5D9B">
      <w:pPr>
        <w:widowControl w:val="0"/>
        <w:spacing w:before="5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Energía: abarca la I+D destinada a la mejora de la producción, almacenamiento, transporte, distribución y uso racional de todas las formas de la energía. También incluye la I+D sobre los procesos diseñados para incrementar la eficacia de su producción y distribución, y el estudio de la conservación. No incluye la I+D relacionada con prospecciones (OSE 1) y la I+D de la propulsión de vehículos y motores (OSE 6).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3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Producción y tecnología industrial: cubre la I+D destinada a la mejora de la producción y la tecnología industrial, incluyendo la I+D en productos industriales y sus procesos de fabricación, excepto en los casos en que forman una parte integrante de la búsqueda de otros objetivos (por ejemplo: defensa, espacio, energía, agricultura).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Salud: incluye la I+D destinada a proteger, promover y restaurar la salud humana interpretada en sentido amplio para incluir los aspectos sanitarios de la nutrición y de la de higiene alimentaria. Cubre desde la medicina preventiva, incluyendo todos los aspectos de los tratamientos médicos y quirúrgicos, tanto para individuos como para grupos así como la asistencia hospitalaria y a domicilio, hasta la medicina social, la pediatría y la geriatría.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6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 w:rsidR="007D3D64">
        <w:rPr>
          <w:rFonts w:ascii="Arial" w:eastAsia="Arial" w:hAnsi="Arial" w:cs="Arial"/>
          <w:color w:val="000000"/>
          <w:sz w:val="22"/>
          <w:szCs w:val="22"/>
        </w:rPr>
        <w:t xml:space="preserve">.  Agricultura: abarca toda la I+D sobre la promoción de la agricultura, los bosques, la pesca y la producción de alimentos, o la promoción del conocimiento en fertilizantes químicos, biocidas, control biológico de plagas y la mecanización de la agricultura, y también la I+D sobre el impacto de las actividades agrícolas y forestales en el medio ambiente. Esta categoría también abarca la I+D dirigida a mejorar productividad y la tecnología alimentarias. No incluye la I+D destinada a la reducción de la contaminación (OSE 2); al desarrollo de las áreas rurales; a la planificación y la construcción de edificios; a la mejora de instalaciones rurales de ocio y descanso y el suministro de agua en la agricultura (OSE 4); a medidas energéticas (OSE 5); o a la industria </w:t>
      </w:r>
      <w:r w:rsidR="007D3D64">
        <w:rPr>
          <w:rFonts w:ascii="Arial" w:eastAsia="Arial" w:hAnsi="Arial" w:cs="Arial"/>
          <w:color w:val="000000"/>
          <w:sz w:val="22"/>
          <w:szCs w:val="22"/>
        </w:rPr>
        <w:lastRenderedPageBreak/>
        <w:t>alimentaria (OSE 6).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7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 Educación: incluye la I+D destinada a apoyar la educación general o especial, incluyendo los métodos de entrenamiento, pedagógicos, didácticos y específicos para personas con capacidades excepcionales o aquellas con deficiencias de aprendizaje. Este OSE se aplica a todos los niveles educativos, desde la enseñanza preescolar y primaria hasta la educación terciaria, como también los servicios auxiliares de la educación.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Cultura, recreación, religión y medios de comunicación: abarca la I+D dirigida a mejorar la comprensión de los fenómenos sociales relacionados con actividades culturales, religión y actividades recreativas de manera de definir su impacto en la vida en la sociedad, incluyendo la I+D relativa a la integración racial y cultural y a los cambios socioculturales en estas áreas. El concepto “cultura” abarca la sociología de la ciencia, la religión, el arte, el deporte y la recreación, y comprende entre otras cosas la I+D sobre los medios de comunicación, el dominio del lenguaje y la integración social, bibliotecas, archivos y política cultural exterior. Este OSE también abarca la I+D relacionada con los servicios recreativos, deportivos, culturales, de difusión y publicación, religiosos y otros servicios comunitarios.</w:t>
      </w:r>
    </w:p>
    <w:p w:rsidR="002C5D9B" w:rsidRDefault="002C5D9B">
      <w:pPr>
        <w:widowControl w:val="0"/>
        <w:spacing w:before="9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71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Estructuras, procesos y sistemas políticos y sociales: incluye la I+D destinada a la comprensión y promoción de la estructura política de la sociedad; cuestiones de la administración pública y política económica; estudios regionales y gobernanza de múltiples niveles; cambio social, procesos y conflictos sociales; el desarrollo de la seguridad social y sistemas de asistencia social; y los aspectos sociales de la organización del trabajo. Este OSE también incluye la I+D relacionada con estudios sociales de género, incluyendo los problemas familiares y de discriminación; el desarrollo de métodos para luchar contra la pobreza a nivel local, nacional e internacional; la protección de categorías de población específicas a nivel social (inmigrantes, delincuentes, etc.), a nivel sociológico, por ejemplo, en relación a sus formas de vida (jóvenes, adultos, jubilados, discapacitados, etc.), y a nivel económico (consumidores, agricultores, pescadores, mineros, desempleados, etc.); y métodos de provisión de asistencia social ante cambios bruscos (naturales, tecnológicos o sociales) en la sociedad. No incluye la I+D relacionada con la salud laboral, el control sanitario de comunidades desde el punto de vista organizacional y médico-social, contaminación en el lugar de trabajo, prevención de accidentes laborales y los aspectos médicos de las causas de accidentes laborales (OSE 7).</w:t>
      </w:r>
    </w:p>
    <w:p w:rsidR="002C5D9B" w:rsidRDefault="002C5D9B">
      <w:pPr>
        <w:widowControl w:val="0"/>
        <w:spacing w:before="1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5" w:lineRule="auto"/>
        <w:ind w:left="0" w:right="7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10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Producción general de conocimiento: abarca la I+D que no está orientada a un objetivo en particular.</w:t>
      </w:r>
    </w:p>
    <w:p w:rsidR="002C5D9B" w:rsidRDefault="002C5D9B">
      <w:pPr>
        <w:widowControl w:val="0"/>
        <w:spacing w:before="2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5D9B" w:rsidRDefault="00EA4759">
      <w:pPr>
        <w:widowControl w:val="0"/>
        <w:spacing w:line="276" w:lineRule="auto"/>
        <w:ind w:left="0" w:right="66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11</w:t>
      </w:r>
      <w:r w:rsidR="007D3D64">
        <w:rPr>
          <w:rFonts w:ascii="Arial" w:eastAsia="Arial" w:hAnsi="Arial" w:cs="Arial"/>
          <w:color w:val="000000"/>
          <w:sz w:val="22"/>
          <w:szCs w:val="22"/>
        </w:rPr>
        <w:t>. Defensa: abarca la I+D con fines militares. También comprende la investigación básica y la investigación nuclear y espacial financiada por los Ministerios de Defensa. La investigación civil financiada por los Ministerios de Defensa, por ejemplo, en lo relativo a meteorología, telecomunicaciones y sanidad, debe clasificarse en los OSE pertinentes.</w:t>
      </w:r>
    </w:p>
    <w:p w:rsidR="002C5D9B" w:rsidRDefault="002C5D9B">
      <w:pPr>
        <w:ind w:left="0" w:hanging="2"/>
        <w:jc w:val="both"/>
        <w:rPr>
          <w:rFonts w:ascii="Arial" w:eastAsia="Arial" w:hAnsi="Arial" w:cs="Arial"/>
        </w:rPr>
      </w:pPr>
    </w:p>
    <w:p w:rsidR="002C5D9B" w:rsidRDefault="00EA4759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12. Derechos Humanos: </w:t>
      </w:r>
    </w:p>
    <w:p w:rsidR="00EA4759" w:rsidRDefault="00EA4759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A4759" w:rsidRDefault="00EA4759">
      <w:pPr>
        <w:widowControl w:val="0"/>
        <w:spacing w:line="276" w:lineRule="auto"/>
        <w:ind w:left="0" w:right="74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13. Pensamiento Nacional y Latinoamericano </w:t>
      </w:r>
    </w:p>
    <w:sectPr w:rsidR="00EA4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E8" w:rsidRDefault="007D3D64">
      <w:pPr>
        <w:spacing w:line="240" w:lineRule="auto"/>
        <w:ind w:left="0" w:hanging="2"/>
      </w:pPr>
      <w:r>
        <w:separator/>
      </w:r>
    </w:p>
  </w:endnote>
  <w:endnote w:type="continuationSeparator" w:id="0">
    <w:p w:rsidR="00117AE8" w:rsidRDefault="007D3D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6E" w:rsidRDefault="00A0276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9B" w:rsidRDefault="007D3D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Pág.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4D1579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4D1579">
      <w:rPr>
        <w:rFonts w:ascii="Arial" w:eastAsia="Arial" w:hAnsi="Arial" w:cs="Arial"/>
        <w:b/>
        <w:noProof/>
        <w:color w:val="000000"/>
        <w:sz w:val="20"/>
        <w:szCs w:val="20"/>
      </w:rPr>
      <w:t>12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:rsidR="002C5D9B" w:rsidRDefault="002C5D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9B" w:rsidRDefault="007D3D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E8" w:rsidRDefault="007D3D64">
      <w:pPr>
        <w:spacing w:line="240" w:lineRule="auto"/>
        <w:ind w:left="0" w:hanging="2"/>
      </w:pPr>
      <w:r>
        <w:separator/>
      </w:r>
    </w:p>
  </w:footnote>
  <w:footnote w:type="continuationSeparator" w:id="0">
    <w:p w:rsidR="00117AE8" w:rsidRDefault="007D3D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6E" w:rsidRDefault="00A0276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D4" w:rsidRDefault="004260D4" w:rsidP="004260D4">
    <w:pPr>
      <w:pStyle w:val="Encabezado"/>
      <w:ind w:left="0" w:right="1325" w:hanging="2"/>
      <w:jc w:val="right"/>
      <w:rPr>
        <w:rFonts w:ascii="Gill Sans MT" w:hAnsi="Gill Sans MT" w:cs="Calibri"/>
        <w:b/>
        <w:sz w:val="16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4831080</wp:posOffset>
          </wp:positionH>
          <wp:positionV relativeFrom="margin">
            <wp:posOffset>-1019175</wp:posOffset>
          </wp:positionV>
          <wp:extent cx="695325" cy="771525"/>
          <wp:effectExtent l="0" t="0" r="9525" b="9525"/>
          <wp:wrapSquare wrapText="bothSides"/>
          <wp:docPr id="13" name="Imagen 13" descr="LogUN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UN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60D4" w:rsidRPr="00822A15" w:rsidRDefault="004260D4" w:rsidP="004260D4">
    <w:pPr>
      <w:pStyle w:val="Encabezado"/>
      <w:ind w:left="0" w:right="1325" w:hanging="2"/>
      <w:jc w:val="right"/>
      <w:rPr>
        <w:rFonts w:ascii="Gill Sans MT" w:hAnsi="Gill Sans MT" w:cs="Calibri"/>
        <w:b/>
        <w:sz w:val="16"/>
        <w:lang w:val="es-AR"/>
      </w:rPr>
    </w:pPr>
    <w:r>
      <w:rPr>
        <w:rFonts w:ascii="Gill Sans MT" w:hAnsi="Gill Sans MT" w:cs="Calibri"/>
        <w:b/>
        <w:sz w:val="16"/>
        <w:lang w:val="es-AR"/>
      </w:rPr>
      <w:t>Secretaría de Investigación y Posgrado</w:t>
    </w:r>
  </w:p>
  <w:p w:rsidR="004260D4" w:rsidRPr="00407481" w:rsidRDefault="004260D4" w:rsidP="004260D4">
    <w:pPr>
      <w:pStyle w:val="Encabezado"/>
      <w:ind w:left="0" w:right="1325" w:hanging="2"/>
      <w:jc w:val="right"/>
      <w:rPr>
        <w:rFonts w:ascii="Gill Sans MT" w:hAnsi="Gill Sans MT" w:cs="Calibri"/>
        <w:b/>
        <w:sz w:val="16"/>
        <w:lang w:val="es-AR"/>
      </w:rPr>
    </w:pPr>
    <w:r w:rsidRPr="00FB73D9">
      <w:rPr>
        <w:rFonts w:ascii="Gill Sans MT" w:hAnsi="Gill Sans MT" w:cs="Calibri"/>
        <w:b/>
        <w:sz w:val="16"/>
      </w:rPr>
      <w:t xml:space="preserve">Dirección de </w:t>
    </w:r>
    <w:r>
      <w:rPr>
        <w:rFonts w:ascii="Gill Sans MT" w:hAnsi="Gill Sans MT" w:cs="Calibri"/>
        <w:b/>
        <w:sz w:val="16"/>
        <w:lang w:val="es-AR"/>
      </w:rPr>
      <w:t>Investigación</w:t>
    </w:r>
  </w:p>
  <w:p w:rsidR="004260D4" w:rsidRPr="00FB73D9" w:rsidRDefault="004260D4" w:rsidP="004260D4">
    <w:pPr>
      <w:pStyle w:val="Encabezado"/>
      <w:ind w:left="0" w:right="1325" w:hanging="2"/>
      <w:jc w:val="right"/>
      <w:rPr>
        <w:rFonts w:ascii="Gill Sans MT" w:hAnsi="Gill Sans MT" w:cs="Calibri"/>
        <w:b/>
        <w:sz w:val="16"/>
      </w:rPr>
    </w:pPr>
  </w:p>
  <w:p w:rsidR="004260D4" w:rsidRDefault="004260D4" w:rsidP="004260D4">
    <w:pPr>
      <w:pStyle w:val="Encabezado"/>
      <w:ind w:left="0" w:right="1325" w:hanging="2"/>
      <w:jc w:val="right"/>
      <w:rPr>
        <w:rFonts w:ascii="Gill Sans MT" w:hAnsi="Gill Sans MT" w:cs="Calibri"/>
        <w:sz w:val="16"/>
      </w:rPr>
    </w:pPr>
  </w:p>
  <w:p w:rsidR="004260D4" w:rsidRPr="00D52252" w:rsidRDefault="004260D4" w:rsidP="004260D4">
    <w:pPr>
      <w:pStyle w:val="Encabezado"/>
      <w:ind w:left="0" w:right="1325" w:hanging="2"/>
      <w:jc w:val="right"/>
      <w:rPr>
        <w:rFonts w:ascii="Gill Sans MT" w:hAnsi="Gill Sans MT" w:cs="Calibri"/>
        <w:sz w:val="16"/>
      </w:rPr>
    </w:pPr>
  </w:p>
  <w:p w:rsidR="00A0276E" w:rsidRDefault="00A0276E" w:rsidP="00A0276E">
    <w:pPr>
      <w:pBdr>
        <w:top w:val="nil"/>
        <w:left w:val="nil"/>
        <w:bottom w:val="nil"/>
        <w:right w:val="nil"/>
        <w:between w:val="nil"/>
      </w:pBdr>
      <w:tabs>
        <w:tab w:val="center" w:pos="851"/>
        <w:tab w:val="center" w:pos="4111"/>
      </w:tabs>
      <w:spacing w:line="240" w:lineRule="auto"/>
      <w:ind w:leftChars="0" w:left="0" w:right="1276" w:firstLineChars="0" w:firstLine="0"/>
      <w:rPr>
        <w:rFonts w:ascii="Gill Sans" w:eastAsia="Gill Sans" w:hAnsi="Gill Sans" w:cs="Gill Sans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9B" w:rsidRDefault="007D3D6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spacing w:line="240" w:lineRule="auto"/>
      <w:ind w:left="0" w:right="1276" w:hanging="2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4884420</wp:posOffset>
          </wp:positionH>
          <wp:positionV relativeFrom="topMargin">
            <wp:posOffset>-920114</wp:posOffset>
          </wp:positionV>
          <wp:extent cx="695325" cy="771525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Gill Sans" w:eastAsia="Gill Sans" w:hAnsi="Gill Sans" w:cs="Gill Sans"/>
        <w:b/>
        <w:color w:val="000000"/>
        <w:sz w:val="16"/>
        <w:szCs w:val="16"/>
      </w:rPr>
      <w:t>SECRETARÍA DE INVESTIGACIÓN Y POSGRADO</w:t>
    </w:r>
  </w:p>
  <w:p w:rsidR="002C5D9B" w:rsidRDefault="007D3D64">
    <w:pPr>
      <w:pBdr>
        <w:top w:val="nil"/>
        <w:left w:val="nil"/>
        <w:bottom w:val="nil"/>
        <w:right w:val="nil"/>
        <w:between w:val="nil"/>
      </w:pBdr>
      <w:tabs>
        <w:tab w:val="left" w:pos="5069"/>
      </w:tabs>
      <w:spacing w:line="240" w:lineRule="auto"/>
      <w:ind w:left="0" w:right="1276" w:hanging="2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b/>
        <w:color w:val="000000"/>
        <w:sz w:val="16"/>
        <w:szCs w:val="16"/>
      </w:rPr>
      <w:tab/>
    </w:r>
  </w:p>
  <w:p w:rsidR="002C5D9B" w:rsidRDefault="007D3D64">
    <w:pPr>
      <w:pBdr>
        <w:top w:val="nil"/>
        <w:left w:val="nil"/>
        <w:bottom w:val="nil"/>
        <w:right w:val="nil"/>
        <w:between w:val="nil"/>
      </w:pBdr>
      <w:tabs>
        <w:tab w:val="center" w:pos="4111"/>
      </w:tabs>
      <w:spacing w:line="240" w:lineRule="auto"/>
      <w:ind w:left="0" w:right="1276" w:hanging="2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b/>
        <w:color w:val="000000"/>
        <w:sz w:val="16"/>
        <w:szCs w:val="16"/>
      </w:rPr>
      <w:t>2021 – Año de homenaje al Premio Nobel de Medicina Dr. Cesar Milstein</w:t>
    </w:r>
  </w:p>
  <w:p w:rsidR="002C5D9B" w:rsidRDefault="002C5D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9B"/>
    <w:rsid w:val="0002041F"/>
    <w:rsid w:val="0006159E"/>
    <w:rsid w:val="00117AE8"/>
    <w:rsid w:val="002C5D9B"/>
    <w:rsid w:val="00362026"/>
    <w:rsid w:val="003716CA"/>
    <w:rsid w:val="004260D4"/>
    <w:rsid w:val="004D1579"/>
    <w:rsid w:val="00532793"/>
    <w:rsid w:val="007D3D64"/>
    <w:rsid w:val="007E0935"/>
    <w:rsid w:val="0091156E"/>
    <w:rsid w:val="009B6D33"/>
    <w:rsid w:val="00A004AD"/>
    <w:rsid w:val="00A0276E"/>
    <w:rsid w:val="00A935CC"/>
    <w:rsid w:val="00AC6EA9"/>
    <w:rsid w:val="00B430F2"/>
    <w:rsid w:val="00C03E54"/>
    <w:rsid w:val="00C413BB"/>
    <w:rsid w:val="00D83278"/>
    <w:rsid w:val="00EA4759"/>
    <w:rsid w:val="00EF4E43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EA40081-523A-465F-8E3B-FFE35358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uiPriority w:val="99"/>
    <w:rPr>
      <w:rFonts w:eastAsia="Calibri"/>
    </w:rPr>
  </w:style>
  <w:style w:type="character" w:customStyle="1" w:styleId="EncabezadoCar">
    <w:name w:val="Encabezado Car"/>
    <w:uiPriority w:val="99"/>
    <w:qFormat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rPr>
      <w:rFonts w:eastAsia="Calibri"/>
    </w:rPr>
  </w:style>
  <w:style w:type="character" w:customStyle="1" w:styleId="PiedepginaCar">
    <w:name w:val="Pie de página C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independiente">
    <w:name w:val="Body Text"/>
    <w:basedOn w:val="Normal"/>
    <w:rPr>
      <w:rFonts w:ascii="Arial" w:eastAsia="Calibri" w:hAnsi="Arial"/>
      <w:b/>
      <w:bCs/>
    </w:rPr>
  </w:style>
  <w:style w:type="character" w:customStyle="1" w:styleId="TextoindependienteCar">
    <w:name w:val="Texto independiente Car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lang w:eastAsia="es-ES"/>
    </w:rPr>
  </w:style>
  <w:style w:type="paragraph" w:styleId="Mapadeldocumento">
    <w:name w:val="Document Map"/>
    <w:basedOn w:val="Normal"/>
    <w:qFormat/>
    <w:rPr>
      <w:rFonts w:ascii="Tahoma" w:hAnsi="Tahoma"/>
      <w:sz w:val="16"/>
      <w:szCs w:val="16"/>
    </w:rPr>
  </w:style>
  <w:style w:type="character" w:customStyle="1" w:styleId="MapadeldocumentoCar">
    <w:name w:val="Mapa del document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Arial">
    <w:name w:val="Arial"/>
    <w:basedOn w:val="Normal"/>
    <w:pPr>
      <w:tabs>
        <w:tab w:val="left" w:pos="1225"/>
      </w:tabs>
      <w:ind w:right="-272"/>
      <w:jc w:val="center"/>
    </w:pPr>
    <w:rPr>
      <w:rFonts w:ascii="Tahoma" w:hAnsi="Tahoma" w:cs="Tahoma"/>
      <w:b/>
      <w:bCs/>
      <w:sz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z3573IkZo0nu7AGi8t+WPw74w==">CgMxLjA4AHIhMWZxNUlNNDRGVDBWUUZmRjNKQ1ExdzBqTjA5TkduUF9h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2822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Florencia Torres</cp:lastModifiedBy>
  <cp:revision>19</cp:revision>
  <dcterms:created xsi:type="dcterms:W3CDTF">2025-05-07T14:20:00Z</dcterms:created>
  <dcterms:modified xsi:type="dcterms:W3CDTF">2025-06-10T16:27:00Z</dcterms:modified>
</cp:coreProperties>
</file>